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BE4E" w14:textId="77777777" w:rsidR="001411E7" w:rsidRDefault="001411E7">
      <w:pPr>
        <w:rPr>
          <w:b/>
        </w:rPr>
      </w:pPr>
    </w:p>
    <w:p w14:paraId="075C67A4" w14:textId="514AD4D7" w:rsidR="001411E7" w:rsidRDefault="001411E7" w:rsidP="001411E7">
      <w:pPr>
        <w:jc w:val="center"/>
        <w:rPr>
          <w:b/>
        </w:rPr>
      </w:pPr>
      <w:r>
        <w:rPr>
          <w:b/>
        </w:rPr>
        <w:t>REGULAMIN KONK</w:t>
      </w:r>
      <w:r w:rsidR="000E4E92">
        <w:rPr>
          <w:b/>
        </w:rPr>
        <w:t>URSU</w:t>
      </w:r>
      <w:r w:rsidR="006A6684">
        <w:rPr>
          <w:b/>
        </w:rPr>
        <w:t xml:space="preserve"> DLA INSTALATORÓW</w:t>
      </w:r>
      <w:r w:rsidR="000E4E92">
        <w:rPr>
          <w:b/>
        </w:rPr>
        <w:t xml:space="preserve"> O NAZWIE </w:t>
      </w:r>
      <w:r w:rsidR="000E4E92" w:rsidRPr="00B1022B">
        <w:rPr>
          <w:b/>
          <w:color w:val="538135" w:themeColor="accent6" w:themeShade="BF"/>
        </w:rPr>
        <w:t>„</w:t>
      </w:r>
      <w:r w:rsidR="00B1022B" w:rsidRPr="00B1022B">
        <w:rPr>
          <w:b/>
          <w:color w:val="538135" w:themeColor="accent6" w:themeShade="BF"/>
        </w:rPr>
        <w:t xml:space="preserve"> Govena – Każdy dzień lepszy</w:t>
      </w:r>
      <w:r w:rsidRPr="00B1022B">
        <w:rPr>
          <w:b/>
          <w:color w:val="538135" w:themeColor="accent6" w:themeShade="BF"/>
        </w:rPr>
        <w:t>”</w:t>
      </w:r>
    </w:p>
    <w:p w14:paraId="7F00C5FB" w14:textId="77777777" w:rsidR="001411E7" w:rsidRDefault="001411E7" w:rsidP="001411E7">
      <w:pPr>
        <w:jc w:val="center"/>
        <w:rPr>
          <w:b/>
        </w:rPr>
      </w:pPr>
    </w:p>
    <w:p w14:paraId="5BB8325B" w14:textId="77777777" w:rsidR="006B6DE3" w:rsidRPr="006B6DE3" w:rsidRDefault="0013201E">
      <w:pPr>
        <w:rPr>
          <w:b/>
        </w:rPr>
      </w:pPr>
      <w:r>
        <w:rPr>
          <w:b/>
        </w:rPr>
        <w:t>I.</w:t>
      </w:r>
      <w:r w:rsidR="006B6DE3">
        <w:rPr>
          <w:b/>
        </w:rPr>
        <w:t xml:space="preserve"> </w:t>
      </w:r>
      <w:r w:rsidR="006B6DE3" w:rsidRPr="006B6DE3">
        <w:rPr>
          <w:b/>
        </w:rPr>
        <w:t xml:space="preserve">POSTANOWIENIA OGÓLNE </w:t>
      </w:r>
    </w:p>
    <w:p w14:paraId="4470B6C8" w14:textId="3C18FDD1" w:rsidR="00C90CDD" w:rsidRPr="001B26FB" w:rsidRDefault="00E33EF0" w:rsidP="001B26FB">
      <w:pPr>
        <w:jc w:val="both"/>
      </w:pPr>
      <w:r>
        <w:t>1.</w:t>
      </w:r>
      <w:r w:rsidR="000E4E92">
        <w:t xml:space="preserve"> Organizatorem Konkursu </w:t>
      </w:r>
      <w:r w:rsidR="00AB1B16">
        <w:t xml:space="preserve">dla Instalatorów </w:t>
      </w:r>
      <w:r w:rsidR="00970149">
        <w:t>„Govena – Każdy dzień lepszy</w:t>
      </w:r>
      <w:r w:rsidR="000E4E92">
        <w:t xml:space="preserve">” </w:t>
      </w:r>
      <w:r>
        <w:t>zwanym dalej „Konkursem</w:t>
      </w:r>
      <w:r w:rsidR="004321F2">
        <w:t>” jest „Govena Lighting” S.A. z/s w Toruniu (87-100), przy ulicy Służewskiej 8-15, wpisana do Rejestru Przedsiębiorców Krajowego Rejestru Sądowego pod nr KRS 0000598257, o kapitale zakładowym 24</w:t>
      </w:r>
      <w:r w:rsidR="000F3CC8">
        <w:t>.</w:t>
      </w:r>
      <w:r w:rsidR="004321F2">
        <w:t>954</w:t>
      </w:r>
      <w:r w:rsidR="000F3CC8">
        <w:t>.</w:t>
      </w:r>
      <w:r w:rsidR="004321F2">
        <w:t>000</w:t>
      </w:r>
      <w:r w:rsidR="00C6650B">
        <w:t xml:space="preserve"> </w:t>
      </w:r>
      <w:r w:rsidR="004321F2">
        <w:t>w całości opłaconym, nr NIP: 956-226-01-42, nr REGON</w:t>
      </w:r>
      <w:r w:rsidR="001B26FB">
        <w:t xml:space="preserve"> 340647474 (</w:t>
      </w:r>
      <w:r w:rsidR="00C475F1">
        <w:rPr>
          <w:b/>
        </w:rPr>
        <w:t>zwana dalej „Organizatorem”</w:t>
      </w:r>
      <w:r w:rsidR="001B26FB">
        <w:rPr>
          <w:b/>
        </w:rPr>
        <w:t>)</w:t>
      </w:r>
      <w:r w:rsidR="00C6650B" w:rsidRPr="00C6650B">
        <w:t>.</w:t>
      </w:r>
    </w:p>
    <w:p w14:paraId="3320FBD0" w14:textId="77777777" w:rsidR="004321F2" w:rsidRDefault="004321F2" w:rsidP="00795FB1">
      <w:pPr>
        <w:jc w:val="both"/>
      </w:pPr>
      <w:r>
        <w:t>2. Organizator jest przyrzekającym nagrodę w rozumieniu art. 919</w:t>
      </w:r>
      <w:r w:rsidR="001B26FB">
        <w:t xml:space="preserve"> </w:t>
      </w:r>
      <w:r>
        <w:t>Kodeksu Cywilnego.</w:t>
      </w:r>
    </w:p>
    <w:p w14:paraId="13691649" w14:textId="77777777" w:rsidR="004321F2" w:rsidRDefault="00E33EF0" w:rsidP="00795FB1">
      <w:pPr>
        <w:jc w:val="both"/>
      </w:pPr>
      <w:r>
        <w:t>3. Konkurs  odbywa się</w:t>
      </w:r>
      <w:r w:rsidR="006A6684">
        <w:t xml:space="preserve"> </w:t>
      </w:r>
      <w:r w:rsidR="006A6684" w:rsidRPr="005D498B">
        <w:rPr>
          <w:b/>
        </w:rPr>
        <w:t>w okresie od dnia 10 listopada 2020r. do dnia 30 kwietnia 2021</w:t>
      </w:r>
      <w:r w:rsidR="005D498B">
        <w:rPr>
          <w:b/>
        </w:rPr>
        <w:t>r.</w:t>
      </w:r>
      <w:r>
        <w:t xml:space="preserve"> i jest organizowany na terytorium Rzeczypospolitej Polskiej.</w:t>
      </w:r>
    </w:p>
    <w:p w14:paraId="41889914" w14:textId="77777777" w:rsidR="004321F2" w:rsidRDefault="00E33EF0" w:rsidP="00795FB1">
      <w:pPr>
        <w:jc w:val="both"/>
      </w:pPr>
      <w:r>
        <w:t>4. Celem Konkursu</w:t>
      </w:r>
      <w:r w:rsidR="004321F2">
        <w:t xml:space="preserve"> jest promocja Organizatora i jego produktów oraz zwiększenie ich sprzedaży.</w:t>
      </w:r>
    </w:p>
    <w:p w14:paraId="306574B3" w14:textId="77777777" w:rsidR="004321F2" w:rsidRDefault="008F55BF" w:rsidP="00795FB1">
      <w:pPr>
        <w:jc w:val="both"/>
      </w:pPr>
      <w:r>
        <w:t>5</w:t>
      </w:r>
      <w:r w:rsidR="004321F2">
        <w:t>. Zamierzeniem Organizatora nie jest utrudnianie dostępu do rynku innym podmiotom, oferującym do sprzedaży wyroby odpowiadające rodzajowo produktom Organizatora, w szczegól</w:t>
      </w:r>
      <w:r w:rsidR="00CF1B0F">
        <w:t>ności warunki udziału w Konkursie</w:t>
      </w:r>
      <w:r w:rsidR="004321F2">
        <w:t xml:space="preserve"> oraz warunki zdobywania nagród nie są w żaden sposób uzależnione od produktó</w:t>
      </w:r>
      <w:r w:rsidR="00F6165A">
        <w:t>w innych podmiotów, które zakupił</w:t>
      </w:r>
      <w:r w:rsidR="00CF1B0F">
        <w:t xml:space="preserve"> Uczestnik Konkursu</w:t>
      </w:r>
      <w:r w:rsidR="004321F2">
        <w:t>, z</w:t>
      </w:r>
      <w:r w:rsidR="00CF1B0F">
        <w:t>arówno w czasie trwania Konkursu</w:t>
      </w:r>
      <w:r w:rsidR="00153190">
        <w:t>, jak i po jego</w:t>
      </w:r>
      <w:r w:rsidR="004321F2">
        <w:t xml:space="preserve"> zakończeniu.</w:t>
      </w:r>
    </w:p>
    <w:p w14:paraId="3F3AC81A" w14:textId="77777777" w:rsidR="00A357F1" w:rsidRDefault="008F55BF" w:rsidP="00795FB1">
      <w:pPr>
        <w:jc w:val="both"/>
      </w:pPr>
      <w:r>
        <w:t>6</w:t>
      </w:r>
      <w:r w:rsidR="00CF1B0F">
        <w:t>. Osoby zaangażowane w organizację oraz przeprowadzenie Konkursu, tj. Organizator, Uczestnicy Kon</w:t>
      </w:r>
      <w:r w:rsidR="005D498B">
        <w:t xml:space="preserve">kursu oraz </w:t>
      </w:r>
      <w:r w:rsidR="00CF1B0F">
        <w:t>Partnerzy biznesowi Organizatora,</w:t>
      </w:r>
      <w:r w:rsidR="005D498B">
        <w:t xml:space="preserve"> tj. podmioty które zajmują się dystrybucją produktów „Govena Lighting” S.A. zgodnie oświadczają, iż </w:t>
      </w:r>
      <w:r w:rsidR="00141458">
        <w:t xml:space="preserve">przystąpienie do Konkursu (w tym w aspekcie organizacyjnym), </w:t>
      </w:r>
      <w:r w:rsidR="005D498B">
        <w:t xml:space="preserve">niezależnie od możliwości otrzymania nagród rzeczowych w Konkursie, </w:t>
      </w:r>
      <w:r w:rsidR="00141458">
        <w:t>poprzedzone będzie</w:t>
      </w:r>
      <w:r w:rsidR="00241BAF">
        <w:t xml:space="preserve"> </w:t>
      </w:r>
      <w:r w:rsidR="00141458">
        <w:t>analizą</w:t>
      </w:r>
      <w:r w:rsidR="000E4E92">
        <w:t xml:space="preserve"> </w:t>
      </w:r>
      <w:r w:rsidR="00141458">
        <w:t xml:space="preserve"> celowości </w:t>
      </w:r>
      <w:r w:rsidR="000E4E92">
        <w:t>zakupu produktów Organizatora</w:t>
      </w:r>
      <w:r w:rsidR="00141458">
        <w:t>, uwzględniającą</w:t>
      </w:r>
      <w:r w:rsidR="005D498B">
        <w:t xml:space="preserve"> między innymi porównawcze ujęcie</w:t>
      </w:r>
      <w:r w:rsidR="00825695">
        <w:t xml:space="preserve"> cen</w:t>
      </w:r>
      <w:r w:rsidR="00141458">
        <w:t xml:space="preserve"> sprzedaży</w:t>
      </w:r>
      <w:r w:rsidR="00481285">
        <w:t xml:space="preserve">, jakości </w:t>
      </w:r>
      <w:r w:rsidR="00825695">
        <w:t xml:space="preserve">oferowanych </w:t>
      </w:r>
      <w:r w:rsidR="00CF1B0F">
        <w:t>produktów, jakości realizowanych dostaw (ich terminowości, kompletności, czasu oczeki</w:t>
      </w:r>
      <w:r w:rsidR="00141458">
        <w:t>wania), a także pochodzących z branżowego rynku informacji dotyczących z</w:t>
      </w:r>
      <w:r w:rsidR="00CF1B0F">
        <w:t>adowolenia klientów</w:t>
      </w:r>
      <w:r w:rsidR="000E4E92">
        <w:t xml:space="preserve"> </w:t>
      </w:r>
      <w:r w:rsidR="00A357F1">
        <w:t>i ich</w:t>
      </w:r>
      <w:r w:rsidR="00CF1B0F">
        <w:t xml:space="preserve"> rekomendacji</w:t>
      </w:r>
      <w:r w:rsidR="00141458">
        <w:t>,</w:t>
      </w:r>
      <w:r w:rsidR="00CF1B0F">
        <w:t xml:space="preserve"> w jakiejkolwiek formie</w:t>
      </w:r>
      <w:r w:rsidR="00141458">
        <w:t>,</w:t>
      </w:r>
      <w:r w:rsidR="00825695">
        <w:t xml:space="preserve"> co do </w:t>
      </w:r>
      <w:r w:rsidR="00481285">
        <w:t xml:space="preserve">zakupu </w:t>
      </w:r>
      <w:r w:rsidR="00825695">
        <w:t>produktów Organizatora</w:t>
      </w:r>
      <w:r>
        <w:t>. Wymienione przy tym powyżej kryteria oc</w:t>
      </w:r>
      <w:r w:rsidR="00141458">
        <w:t>eny</w:t>
      </w:r>
      <w:r>
        <w:t>,</w:t>
      </w:r>
      <w:r w:rsidR="00CF1B0F">
        <w:t xml:space="preserve"> nie muszą wystąpić łącznie i jako takie uzależnione s</w:t>
      </w:r>
      <w:r>
        <w:t>ą od uznania Uczestnika Konkursu</w:t>
      </w:r>
      <w:r w:rsidR="00A357F1">
        <w:t>.</w:t>
      </w:r>
    </w:p>
    <w:p w14:paraId="4D1B5573" w14:textId="77777777" w:rsidR="00A501B2" w:rsidRDefault="00A501B2" w:rsidP="00795FB1">
      <w:pPr>
        <w:jc w:val="both"/>
      </w:pPr>
      <w:r>
        <w:t>7. Konkurs organizowany jest za zgodą oraz pr</w:t>
      </w:r>
      <w:r w:rsidR="0038132B">
        <w:t>zy organizacyjnym współudziale P</w:t>
      </w:r>
      <w:r>
        <w:t>arterów biznesowych O</w:t>
      </w:r>
      <w:r w:rsidR="005C174D">
        <w:t>rganizatora, zajmujących się sprzedażą produktów „Govena Lighting” S.A.</w:t>
      </w:r>
    </w:p>
    <w:p w14:paraId="2CAA0BF9" w14:textId="77777777" w:rsidR="00A501B2" w:rsidRDefault="00A501B2" w:rsidP="00795FB1">
      <w:pPr>
        <w:jc w:val="both"/>
      </w:pPr>
      <w:r>
        <w:t>8. Part</w:t>
      </w:r>
      <w:r w:rsidR="00481285">
        <w:t>nerzy biznesowi, prowadzący sprzedaż produktów „Govena Lighting” S.A.,</w:t>
      </w:r>
      <w:r>
        <w:t xml:space="preserve"> poprzez f</w:t>
      </w:r>
      <w:r w:rsidR="0038132B">
        <w:t>akt udostępnienia dokumentacji k</w:t>
      </w:r>
      <w:r>
        <w:t>onkursowej oraz formalnej możliwości podejmowania czynności stanowiących o istocie Konkursu w lokalu ich</w:t>
      </w:r>
      <w:r w:rsidR="00903983">
        <w:t xml:space="preserve"> przedsiębiorstwa,</w:t>
      </w:r>
      <w:r>
        <w:t xml:space="preserve"> akceptują jednocześnie wynikające z niniejszego Regulaminu, warunki dotyczące ich współudziału w zakresie rozliczania wyników konkursu, kontaktów w tym zakresie z Organizatorem oraz Uczestnikami Konkursu.</w:t>
      </w:r>
      <w:r w:rsidR="008F55BF">
        <w:t xml:space="preserve"> </w:t>
      </w:r>
    </w:p>
    <w:p w14:paraId="129A1837" w14:textId="77777777" w:rsidR="001E5A89" w:rsidRPr="001E5A89" w:rsidRDefault="0013201E" w:rsidP="00795FB1">
      <w:pPr>
        <w:jc w:val="both"/>
        <w:rPr>
          <w:b/>
        </w:rPr>
      </w:pPr>
      <w:r>
        <w:rPr>
          <w:b/>
        </w:rPr>
        <w:t>II</w:t>
      </w:r>
      <w:r w:rsidR="006B6DE3">
        <w:rPr>
          <w:b/>
        </w:rPr>
        <w:t xml:space="preserve">. </w:t>
      </w:r>
      <w:r w:rsidR="003B2D73">
        <w:rPr>
          <w:b/>
        </w:rPr>
        <w:t>WARUNKI UCZESTNICTWA W KONKURSIE</w:t>
      </w:r>
    </w:p>
    <w:p w14:paraId="3C9FB7C5" w14:textId="77777777" w:rsidR="001E5A89" w:rsidRDefault="003B2D73" w:rsidP="00795FB1">
      <w:pPr>
        <w:jc w:val="both"/>
      </w:pPr>
      <w:r>
        <w:t>1. Konkurs przeznaczony</w:t>
      </w:r>
      <w:r w:rsidR="005C174D">
        <w:t xml:space="preserve"> jest dla podmiotów</w:t>
      </w:r>
      <w:r w:rsidR="001E5A89">
        <w:t xml:space="preserve">, </w:t>
      </w:r>
      <w:r w:rsidR="005C174D">
        <w:t>prowadzących działalność gospodarczą (bez względu na formę organizacyjno – prawną w ramach której działalność jest prowadzona) w zakresie świadczenia usług instalatorskich z wykorzystaniem m.in. produktów, znajdujących się w ofercie handlowej „Govena Lighting” S.A.,</w:t>
      </w:r>
      <w:r w:rsidR="00102DFE">
        <w:t xml:space="preserve"> którzy przyjęli </w:t>
      </w:r>
      <w:r>
        <w:t>zaproszenie do udziału w Konkursie, na warunkach określonych w niniejszym Regulaminie.</w:t>
      </w:r>
    </w:p>
    <w:p w14:paraId="5659C679" w14:textId="77777777" w:rsidR="00101B9D" w:rsidRDefault="00D34F5C" w:rsidP="00D34F5C">
      <w:pPr>
        <w:jc w:val="both"/>
      </w:pPr>
      <w:r>
        <w:lastRenderedPageBreak/>
        <w:t xml:space="preserve">2. Aby </w:t>
      </w:r>
      <w:r w:rsidR="005C174D">
        <w:t xml:space="preserve">wziąć udział w Konkursie, należy </w:t>
      </w:r>
      <w:r>
        <w:t>prawidłowo wypełnić formularz z</w:t>
      </w:r>
      <w:r w:rsidR="00EB2630">
        <w:t xml:space="preserve">głoszeniowy, </w:t>
      </w:r>
      <w:r>
        <w:t xml:space="preserve">oraz przekazać go </w:t>
      </w:r>
      <w:r w:rsidR="00102DFE">
        <w:t xml:space="preserve">w lokalu przedsiębiorstwa </w:t>
      </w:r>
      <w:r w:rsidR="00101B9D">
        <w:t>Partnerowi bi</w:t>
      </w:r>
      <w:r w:rsidR="00102DFE">
        <w:t xml:space="preserve">znesowemu Organizatora Konkursu, gdzie dokonywane są zakupy produktów Organizatora. </w:t>
      </w:r>
      <w:r>
        <w:t xml:space="preserve"> Z ch</w:t>
      </w:r>
      <w:r w:rsidR="00EB2630">
        <w:t xml:space="preserve">wilą przekazania </w:t>
      </w:r>
      <w:r>
        <w:t xml:space="preserve">prawidłowo </w:t>
      </w:r>
      <w:r w:rsidR="00EB2630">
        <w:t>wypełnionego formularza</w:t>
      </w:r>
      <w:r>
        <w:t>,</w:t>
      </w:r>
      <w:r w:rsidR="00EB2630">
        <w:t xml:space="preserve"> osoba go przekazująca staje się Uczestnikiem Konkursu</w:t>
      </w:r>
      <w:r>
        <w:t xml:space="preserve"> (dalej jako „Uczestnik”).</w:t>
      </w:r>
      <w:r w:rsidR="00EB2630">
        <w:t xml:space="preserve"> </w:t>
      </w:r>
    </w:p>
    <w:p w14:paraId="4D1FFBDA" w14:textId="77777777" w:rsidR="00D34F5C" w:rsidRDefault="00101B9D" w:rsidP="00D34F5C">
      <w:pPr>
        <w:jc w:val="both"/>
      </w:pPr>
      <w:r>
        <w:t>3</w:t>
      </w:r>
      <w:r w:rsidR="00D34F5C">
        <w:t>. Prawidłowo wypełniony formularz zgłoszeniowy powinien zawierać imię i nazwisk</w:t>
      </w:r>
      <w:r w:rsidR="00102DFE">
        <w:t>o Uczestnika, jego adres,</w:t>
      </w:r>
      <w:r w:rsidR="0038132B">
        <w:t xml:space="preserve"> nr telefonu kontaktowego.</w:t>
      </w:r>
    </w:p>
    <w:p w14:paraId="5F0DC99D" w14:textId="77777777" w:rsidR="00101B9D" w:rsidRDefault="00F143BB" w:rsidP="00101B9D">
      <w:pPr>
        <w:jc w:val="both"/>
      </w:pPr>
      <w:r>
        <w:t>4</w:t>
      </w:r>
      <w:r w:rsidR="00E873B2">
        <w:t xml:space="preserve">. W czasie </w:t>
      </w:r>
      <w:r w:rsidR="00101B9D">
        <w:t>trwania Ko</w:t>
      </w:r>
      <w:r w:rsidR="00102DFE">
        <w:t>nkursu, tj. w okresie od 10 listopada 2020r.  do 30 kwietnia 2021r.</w:t>
      </w:r>
      <w:r w:rsidR="00101B9D">
        <w:t>,</w:t>
      </w:r>
      <w:r w:rsidR="00102DFE">
        <w:t xml:space="preserve"> Uczestnik</w:t>
      </w:r>
      <w:r w:rsidR="00E873B2">
        <w:t xml:space="preserve"> Konkursu</w:t>
      </w:r>
      <w:r w:rsidR="001A1395">
        <w:t xml:space="preserve"> ma możliwość</w:t>
      </w:r>
      <w:r w:rsidR="00E873B2">
        <w:t xml:space="preserve"> </w:t>
      </w:r>
      <w:r w:rsidR="001A1395">
        <w:t>dokonywania zakupu produktów Organizatora, których zbiorcza wartość w cenach zakupu netto będzie podstawą przyznania nagród, zgodnie z zapisami pkt III poniżej.  Na potrzeby rozliczania Konkursu, zakup produktów Organizatora powinien być udokumentowany fakturami VAT, na podstawie których będzie istniała</w:t>
      </w:r>
      <w:r w:rsidR="00101B9D">
        <w:t xml:space="preserve"> możliwość</w:t>
      </w:r>
      <w:r w:rsidR="001A1395">
        <w:t xml:space="preserve"> przypisania wartości dokonywanych zakupów</w:t>
      </w:r>
      <w:r w:rsidR="00101B9D">
        <w:t xml:space="preserve"> produktów „Govena Lighting” S.</w:t>
      </w:r>
      <w:r w:rsidR="001A1395">
        <w:t>A. do poszczególnych Uczestników</w:t>
      </w:r>
      <w:r w:rsidR="002E5128">
        <w:t xml:space="preserve"> Konkursu</w:t>
      </w:r>
      <w:r w:rsidR="00101B9D">
        <w:t>, stosownie do realizowanych przez nich transakcji w tym zakresie.</w:t>
      </w:r>
    </w:p>
    <w:p w14:paraId="2EFC69B2" w14:textId="38EC1209" w:rsidR="00C6650B" w:rsidRDefault="00F143BB" w:rsidP="00C6650B">
      <w:pPr>
        <w:jc w:val="both"/>
      </w:pPr>
      <w:r>
        <w:t>5</w:t>
      </w:r>
      <w:r w:rsidR="001A1395">
        <w:t xml:space="preserve">. </w:t>
      </w:r>
      <w:r w:rsidR="00B1022B" w:rsidRPr="00970149">
        <w:t>W czasie trwania Konkursu lub najpóźniej w przeciągu 14 dni od jego zakończenia</w:t>
      </w:r>
      <w:r w:rsidR="00970149">
        <w:t xml:space="preserve">, </w:t>
      </w:r>
      <w:r w:rsidR="001A1395">
        <w:t>Uczestnicy składają u Partnera biznesowego Organiz</w:t>
      </w:r>
      <w:r w:rsidR="003E549C">
        <w:t>atora Konkursu, gdzie dokonywali zakupu produktów Organizatora, deklarację o wysokości zrealizowanego obrotu w cenach zakupu netto wraz z oświadczeniem o wyborze nagrody, przyporządkowanej do odpowiedniego przedziału wartościowego, a także kserokopiami faktur VAT dokumentującymi dokonywane zakupy w czasie trwania Konkursu.</w:t>
      </w:r>
      <w:r w:rsidR="00C6650B">
        <w:t xml:space="preserve"> </w:t>
      </w:r>
      <w:r w:rsidR="00970149">
        <w:t>Przy czym przyznanie nagrody w t</w:t>
      </w:r>
      <w:bookmarkStart w:id="0" w:name="_GoBack"/>
      <w:bookmarkEnd w:id="0"/>
      <w:r w:rsidR="00970149">
        <w:t xml:space="preserve">rakcie trwania Konkursu, zgodnie z wnioskiem w tym zakresie pochodzącym od Uczestnika Konkursu, powoduje iż wartość zakupów dokonywanych po przyznaniu nagrody zaliczana jest na poczet obrotu uprawniającego do otrzymania kolejnej nagrody, zgodnie z ustalonymi progami zakupowymi. </w:t>
      </w:r>
    </w:p>
    <w:p w14:paraId="246FAD74" w14:textId="77777777" w:rsidR="003E549C" w:rsidRDefault="00C6650B" w:rsidP="00101B9D">
      <w:pPr>
        <w:jc w:val="both"/>
      </w:pPr>
      <w:r>
        <w:t>6</w:t>
      </w:r>
      <w:r w:rsidR="003E549C">
        <w:t>. Partner Biznesowy Organizatora Konkursu przekaże niezwłocznie otrzymane od Uczestnika dokumenty, Organizatorowi Konkursu,</w:t>
      </w:r>
      <w:r w:rsidR="00101B9D">
        <w:t xml:space="preserve"> na podstawie </w:t>
      </w:r>
      <w:r w:rsidR="003E549C">
        <w:t>których zweryfikuje on znajdujące się w nich dane w zakresie niezbędnym dla dokonania rozstrzygnięć zgodnie z niniejszym Regulaminem. Po uznaniu prawidłowości złożonej deklaracji oraz oświadczenia o wyborze nagrody, Organizator w ciągu 3 dni roboczych wysyła wybraną przez Uczestnika Konkursu nagrodę na adres Partnera biznesoweg</w:t>
      </w:r>
      <w:r w:rsidR="004E65A3">
        <w:t>o, gdzie dokonywane były zakupu, o czym poinformuje Uczestnika konkursu w dowolnej formie.</w:t>
      </w:r>
    </w:p>
    <w:p w14:paraId="6B5E022C" w14:textId="77777777" w:rsidR="00101B9D" w:rsidRDefault="00101B9D" w:rsidP="00101B9D">
      <w:pPr>
        <w:jc w:val="both"/>
      </w:pPr>
      <w:r>
        <w:t>7. Przystąpienie do Konkursu przez Uczestników jest równoznaczne z akceptacją warunków niniejszego Re</w:t>
      </w:r>
      <w:r w:rsidR="00BE7595">
        <w:t>gulaminu</w:t>
      </w:r>
      <w:r w:rsidR="00F143BB">
        <w:t>,</w:t>
      </w:r>
      <w:r w:rsidR="00BE7595">
        <w:t xml:space="preserve"> a ze strony Partnerów biznesowych Organizatora Konkursu </w:t>
      </w:r>
      <w:r>
        <w:t xml:space="preserve">za taką akceptację uznać należy </w:t>
      </w:r>
      <w:r w:rsidR="00F143BB">
        <w:t>uznać organizacyjny współudział</w:t>
      </w:r>
      <w:r w:rsidR="0012452F">
        <w:t xml:space="preserve"> w Konkursie</w:t>
      </w:r>
      <w:r w:rsidR="00F143BB">
        <w:t xml:space="preserve">, zgodnie z pkt I.8 powyżej. </w:t>
      </w:r>
      <w:r w:rsidR="006F620D">
        <w:t xml:space="preserve"> </w:t>
      </w:r>
    </w:p>
    <w:p w14:paraId="10863352" w14:textId="77777777" w:rsidR="0012452F" w:rsidRDefault="0012452F" w:rsidP="00101B9D">
      <w:pPr>
        <w:jc w:val="both"/>
      </w:pPr>
      <w:r>
        <w:t>8. Uczestnicy Konkursu zobowiązani są we własnym zakresie zadbać o właściwe rozliczenie faktu otrzymania nagrody, zgodnie z obowiązującymi, właściwymi przepisami prawa podatkowego</w:t>
      </w:r>
    </w:p>
    <w:p w14:paraId="076B8278" w14:textId="77777777" w:rsidR="006B6DE3" w:rsidRDefault="0013201E" w:rsidP="00795FB1">
      <w:pPr>
        <w:jc w:val="both"/>
        <w:rPr>
          <w:b/>
        </w:rPr>
      </w:pPr>
      <w:r>
        <w:rPr>
          <w:b/>
        </w:rPr>
        <w:t>III</w:t>
      </w:r>
      <w:r w:rsidR="006B6DE3">
        <w:rPr>
          <w:b/>
        </w:rPr>
        <w:t xml:space="preserve">. </w:t>
      </w:r>
      <w:r w:rsidR="006B6DE3" w:rsidRPr="006B6DE3">
        <w:rPr>
          <w:b/>
        </w:rPr>
        <w:t>NAGRODY W KONKURSIE</w:t>
      </w:r>
    </w:p>
    <w:p w14:paraId="4278F97B" w14:textId="77777777" w:rsidR="00CD301D" w:rsidRDefault="00D26E9B" w:rsidP="00795FB1">
      <w:pPr>
        <w:jc w:val="both"/>
      </w:pPr>
      <w:r>
        <w:t xml:space="preserve">1. Nagrodami w Konkursie są </w:t>
      </w:r>
      <w:r w:rsidR="00CD301D">
        <w:t>następujące nagrody rzeczowe:</w:t>
      </w:r>
    </w:p>
    <w:p w14:paraId="3607ACE4" w14:textId="77777777" w:rsidR="00067F9E" w:rsidRDefault="00CD301D" w:rsidP="00C821DF">
      <w:pPr>
        <w:pStyle w:val="Akapitzlist"/>
        <w:numPr>
          <w:ilvl w:val="0"/>
          <w:numId w:val="1"/>
        </w:numPr>
        <w:jc w:val="both"/>
      </w:pPr>
      <w:r>
        <w:t>Pierniki,</w:t>
      </w:r>
      <w:r w:rsidR="00F657CA">
        <w:t xml:space="preserve"> za udokumentowany zakup produktów „Govena Lighting” S.A. </w:t>
      </w:r>
      <w:r w:rsidR="00067F9E">
        <w:t>w przedziale od 150,00 zł netto do 299,99 zł netto,</w:t>
      </w:r>
    </w:p>
    <w:p w14:paraId="5F806C0F" w14:textId="77777777" w:rsidR="00F657CA" w:rsidRDefault="00F657CA" w:rsidP="00C821DF">
      <w:pPr>
        <w:pStyle w:val="Akapitzlist"/>
        <w:numPr>
          <w:ilvl w:val="0"/>
          <w:numId w:val="1"/>
        </w:numPr>
        <w:jc w:val="both"/>
      </w:pPr>
      <w:r>
        <w:t xml:space="preserve">Kawa mielona Jacobs, za udokumentowany zakup produktów „Govena Lighting” S.A. </w:t>
      </w:r>
      <w:r w:rsidR="00067F9E">
        <w:t>w przedziale od 300,00 zł netto do 699,99</w:t>
      </w:r>
      <w:r>
        <w:t xml:space="preserve"> zł netto,</w:t>
      </w:r>
    </w:p>
    <w:p w14:paraId="5CBE755B" w14:textId="77777777" w:rsidR="00F657CA" w:rsidRDefault="00F657CA" w:rsidP="00F657CA">
      <w:pPr>
        <w:pStyle w:val="Akapitzlist"/>
        <w:numPr>
          <w:ilvl w:val="0"/>
          <w:numId w:val="1"/>
        </w:numPr>
        <w:jc w:val="both"/>
      </w:pPr>
      <w:r>
        <w:t xml:space="preserve">Poziomica Slim 10 cm, za udokumentowany zakup produktów „Govena Lighting” S.A. </w:t>
      </w:r>
      <w:r w:rsidR="00067F9E">
        <w:t>w przedziale od 700,00 zł netto do 1.049,99</w:t>
      </w:r>
      <w:r>
        <w:t xml:space="preserve"> zł netto,</w:t>
      </w:r>
    </w:p>
    <w:p w14:paraId="11A91235" w14:textId="77777777" w:rsidR="00F657CA" w:rsidRDefault="00F657CA" w:rsidP="00F657CA">
      <w:pPr>
        <w:pStyle w:val="Akapitzlist"/>
        <w:numPr>
          <w:ilvl w:val="0"/>
          <w:numId w:val="1"/>
        </w:numPr>
        <w:jc w:val="both"/>
      </w:pPr>
      <w:r>
        <w:t>Czajnik elektryczny, za udokumentowany zakup produktów „Govena Lighting” S.A. w przedziale od 1.050,00 zł netto do 1.499</w:t>
      </w:r>
      <w:r w:rsidR="00067F9E">
        <w:t>,99</w:t>
      </w:r>
      <w:r>
        <w:t xml:space="preserve"> zł netto,</w:t>
      </w:r>
    </w:p>
    <w:p w14:paraId="1E2C2F2E" w14:textId="77777777" w:rsidR="00F657CA" w:rsidRDefault="00F657CA" w:rsidP="00067F9E">
      <w:pPr>
        <w:pStyle w:val="Akapitzlist"/>
        <w:numPr>
          <w:ilvl w:val="0"/>
          <w:numId w:val="1"/>
        </w:numPr>
        <w:jc w:val="both"/>
      </w:pPr>
      <w:r>
        <w:lastRenderedPageBreak/>
        <w:t>Automatyczny ściągacz izolacji</w:t>
      </w:r>
      <w:r w:rsidR="00067F9E">
        <w:t xml:space="preserve"> lub bluza typu „</w:t>
      </w:r>
      <w:r>
        <w:t>Polar</w:t>
      </w:r>
      <w:r w:rsidR="00067F9E">
        <w:t>”</w:t>
      </w:r>
      <w:r>
        <w:t>, za udokumentowany zakup produktów „Govena Lighting” S.A. w przedziale od 1.500,00 zł netto do 2.4</w:t>
      </w:r>
      <w:r w:rsidR="00067F9E">
        <w:t>99,99</w:t>
      </w:r>
      <w:r>
        <w:t xml:space="preserve"> zł netto,</w:t>
      </w:r>
    </w:p>
    <w:p w14:paraId="201ACCD5" w14:textId="77777777" w:rsidR="00F657CA" w:rsidRDefault="00F657CA" w:rsidP="00F657CA">
      <w:pPr>
        <w:pStyle w:val="Akapitzlist"/>
        <w:numPr>
          <w:ilvl w:val="0"/>
          <w:numId w:val="1"/>
        </w:numPr>
        <w:jc w:val="both"/>
      </w:pPr>
      <w:r>
        <w:t>Głośnik bezprzewodowy lub spodnie robocze, za udokumentowany zakup produktów „Govena Lighting” S.A. w przedziale od 2.500,00 zł netto do 3.999,99 zł netto,</w:t>
      </w:r>
    </w:p>
    <w:p w14:paraId="3F30C80B" w14:textId="77777777" w:rsidR="00F657CA" w:rsidRDefault="00F657CA" w:rsidP="00F657CA">
      <w:pPr>
        <w:pStyle w:val="Akapitzlist"/>
        <w:numPr>
          <w:ilvl w:val="0"/>
          <w:numId w:val="1"/>
        </w:numPr>
        <w:jc w:val="both"/>
      </w:pPr>
      <w:r>
        <w:t>Kurtka……., za udokumentowany zakup produktów „Govena Lighting” S.A. w przedziale od 4.000,00 zł netto do 5.599,99 zł netto,</w:t>
      </w:r>
    </w:p>
    <w:p w14:paraId="4D771E78" w14:textId="77777777" w:rsidR="00F657CA" w:rsidRDefault="00F657CA" w:rsidP="00F657CA">
      <w:pPr>
        <w:pStyle w:val="Akapitzlist"/>
        <w:numPr>
          <w:ilvl w:val="0"/>
          <w:numId w:val="1"/>
        </w:numPr>
        <w:jc w:val="both"/>
      </w:pPr>
      <w:r>
        <w:t>Torba dla elektryka, za udokumentowany zakup produktów „Govena Lighting” S.A. w przedziale od 5.600,00 zł netto do 6.499,99 zł netto,</w:t>
      </w:r>
    </w:p>
    <w:p w14:paraId="6DD8BE94" w14:textId="77777777" w:rsidR="00F657CA" w:rsidRDefault="00F657CA" w:rsidP="00F657CA">
      <w:pPr>
        <w:pStyle w:val="Akapitzlist"/>
        <w:numPr>
          <w:ilvl w:val="0"/>
          <w:numId w:val="1"/>
        </w:numPr>
        <w:jc w:val="both"/>
      </w:pPr>
      <w:r>
        <w:t>Poziomica laserowa, za udokumentowany zakup produktów „Govena Lighting” S.A. w przedziale od 6.500,00 zł netto do 10.999,99 zł netto,</w:t>
      </w:r>
    </w:p>
    <w:p w14:paraId="2F141D91" w14:textId="77777777" w:rsidR="00F657CA" w:rsidRDefault="00F657CA" w:rsidP="00F657CA">
      <w:pPr>
        <w:pStyle w:val="Akapitzlist"/>
        <w:numPr>
          <w:ilvl w:val="0"/>
          <w:numId w:val="1"/>
        </w:numPr>
        <w:jc w:val="both"/>
      </w:pPr>
      <w:r>
        <w:t xml:space="preserve">Zestaw naświetlacz LED 30W statyw, za udokumentowany zakup produktów „Govena Lighting” S.A. </w:t>
      </w:r>
      <w:r w:rsidR="00067F9E">
        <w:t>w przedziale od 11.000,00 zł netto do 17.999,99</w:t>
      </w:r>
      <w:r>
        <w:t xml:space="preserve"> zł netto,</w:t>
      </w:r>
    </w:p>
    <w:p w14:paraId="31BF096F" w14:textId="77777777" w:rsidR="00F657CA" w:rsidRDefault="00067F9E" w:rsidP="00067F9E">
      <w:pPr>
        <w:pStyle w:val="Akapitzlist"/>
        <w:numPr>
          <w:ilvl w:val="0"/>
          <w:numId w:val="1"/>
        </w:numPr>
        <w:jc w:val="both"/>
      </w:pPr>
      <w:r>
        <w:t xml:space="preserve">Komplet walizka dla elektryka 108 elementów, </w:t>
      </w:r>
      <w:r w:rsidR="00F657CA">
        <w:t xml:space="preserve">za udokumentowany zakup produktów „Govena Lighting” S.A. </w:t>
      </w:r>
      <w:r>
        <w:t>w kwocie co najmniej 18.000,00 zł.</w:t>
      </w:r>
    </w:p>
    <w:p w14:paraId="08D9C54A" w14:textId="77777777" w:rsidR="00F657CA" w:rsidRDefault="00067F9E" w:rsidP="004E65A3">
      <w:pPr>
        <w:jc w:val="both"/>
      </w:pPr>
      <w:r>
        <w:t>2. Poglądowa wizualizacja wymienionych powyżej nagród zawarta jest na plakacie, promującym Konkurs. Organizator zastrzega sobie, iż zaprezentowane zdjęcia mogą nieznacznie odbiegać od rzeczywistego obrazu w zakresie kolorystyki lub mało widocznych detali, co nie może stanowić podstawy jakichkolwiek roszczeń wobec niego. Organizator z</w:t>
      </w:r>
      <w:r w:rsidR="00F253AD">
        <w:t xml:space="preserve">astrzega również, iż w przypadku wyczerpania zapasów określonego asortymentu nagród, w związku z ich przyznawaniem kolejno zgłaszającym się Uczestnikom Konkursu, </w:t>
      </w:r>
      <w:r w:rsidR="00AB1B16">
        <w:t>przyznawane będą nagrody odpowiadające rodzajowo zwizualizowanym</w:t>
      </w:r>
      <w:r w:rsidR="00DC123F">
        <w:t xml:space="preserve"> na plakacie promującym Konkurs, o czym Organizator, poinformuje Uczestnika Konkursu.</w:t>
      </w:r>
    </w:p>
    <w:p w14:paraId="257252D2" w14:textId="77777777" w:rsidR="00471191" w:rsidRDefault="00DC123F" w:rsidP="00471191">
      <w:pPr>
        <w:jc w:val="both"/>
      </w:pPr>
      <w:r>
        <w:t>3</w:t>
      </w:r>
      <w:r w:rsidR="00471191">
        <w:t>. Zwycięz</w:t>
      </w:r>
      <w:r w:rsidR="003C75ED">
        <w:t>cami Konkursy zostaną</w:t>
      </w:r>
      <w:r w:rsidR="0012452F">
        <w:t xml:space="preserve"> Uczestnicy Konkursu</w:t>
      </w:r>
      <w:r w:rsidR="003C75ED">
        <w:t>,</w:t>
      </w:r>
      <w:r w:rsidR="00471191">
        <w:t xml:space="preserve"> którzy </w:t>
      </w:r>
      <w:r w:rsidR="006F620D">
        <w:t xml:space="preserve">zrealizują w okresie trwania Konkursu </w:t>
      </w:r>
      <w:r w:rsidR="0012452F">
        <w:t xml:space="preserve">obrót w zakresie zakupu produktów Organizatora w wysokości co najmniej 150,00 zł netto i stosownie do zasad przydziału nagród, zgodnie z treścią niniejszego Regulaminu. </w:t>
      </w:r>
    </w:p>
    <w:p w14:paraId="2DDFF8D7" w14:textId="77777777" w:rsidR="00F84C69" w:rsidRDefault="00F84C69" w:rsidP="00795FB1">
      <w:pPr>
        <w:jc w:val="both"/>
      </w:pPr>
    </w:p>
    <w:p w14:paraId="61CE30B2" w14:textId="77777777" w:rsidR="00970149" w:rsidRPr="007A1B5D" w:rsidRDefault="00970149" w:rsidP="00970149">
      <w:pPr>
        <w:jc w:val="both"/>
        <w:rPr>
          <w:b/>
        </w:rPr>
      </w:pPr>
      <w:r>
        <w:rPr>
          <w:b/>
        </w:rPr>
        <w:t xml:space="preserve">IV. </w:t>
      </w:r>
      <w:r w:rsidRPr="007A1B5D">
        <w:rPr>
          <w:b/>
        </w:rPr>
        <w:t>POSTĘPOWANIE REKLAMACYJNE</w:t>
      </w:r>
    </w:p>
    <w:p w14:paraId="3E2F08F0" w14:textId="428D543B" w:rsidR="00970149" w:rsidRDefault="00970149" w:rsidP="00970149">
      <w:pPr>
        <w:jc w:val="both"/>
      </w:pPr>
      <w:r>
        <w:t xml:space="preserve">1. Reklamacje co do przebiegu promocji, mogą być zgłaszane pisemnie na adres e-mail: </w:t>
      </w:r>
      <w:hyperlink r:id="rId7" w:history="1">
        <w:r w:rsidRPr="00C314AF">
          <w:rPr>
            <w:rStyle w:val="Hipercze"/>
          </w:rPr>
          <w:t>govena@govena.com</w:t>
        </w:r>
      </w:hyperlink>
      <w:r>
        <w:t xml:space="preserve"> z dopis</w:t>
      </w:r>
      <w:r>
        <w:t>kiem Konkurs „Govena – Każdy dzień lepszy</w:t>
      </w:r>
      <w:r>
        <w:t xml:space="preserve">”, nie później niż w terminie 30 dni od dnia zakończenia danego kwartału trwania Konkursu. O zachowaniu terminu składania reklamacji decyduje data dotarcia reklamacji na adres Organizatora. </w:t>
      </w:r>
    </w:p>
    <w:p w14:paraId="2D76A4B9" w14:textId="42E52B02" w:rsidR="00970149" w:rsidRDefault="00970149" w:rsidP="00970149">
      <w:pPr>
        <w:jc w:val="both"/>
      </w:pPr>
      <w:r>
        <w:t>2. Prawo złożenia reklamacji przysługuje zarówno Partnerowi biznesowemu Organizatora Konkursu, jak również Uczestnikowi Konkursu.</w:t>
      </w:r>
    </w:p>
    <w:p w14:paraId="3B9A1643" w14:textId="77777777" w:rsidR="00970149" w:rsidRDefault="00970149" w:rsidP="00970149">
      <w:pPr>
        <w:jc w:val="both"/>
      </w:pPr>
      <w:r>
        <w:t>3. Pisemna reklamacja powinna zawierać nazwę Uczestnika, adres do korespondencji, adres e-mail i nr telefonu kontaktowego, wskazanie podmiotu zatrudniającego Uczestnika, jak również dokładny opis i wskazanie przyczyny reklamacji.</w:t>
      </w:r>
    </w:p>
    <w:p w14:paraId="2154E601" w14:textId="77777777" w:rsidR="00970149" w:rsidRDefault="00970149" w:rsidP="00970149">
      <w:pPr>
        <w:jc w:val="both"/>
      </w:pPr>
      <w:r>
        <w:t xml:space="preserve"> 4. Organizator rozpatrywać będzie reklamacje na podstawie niniejszego Regulaminu, w ciągu 14 dni od otrzymania zgłoszenia. </w:t>
      </w:r>
    </w:p>
    <w:p w14:paraId="510869C9" w14:textId="0F4CF4B6" w:rsidR="00970149" w:rsidRDefault="00970149" w:rsidP="00970149">
      <w:pPr>
        <w:jc w:val="both"/>
      </w:pPr>
      <w:r>
        <w:t xml:space="preserve">5. Wszelkie ewentualne spory, mogące wyniknąć w związku z Konkursem (w tym dotyczące rozpatrzenia zgłoszonej reklamacji) lub interpretacją postanowień niniejszego Regulaminu poddane będą </w:t>
      </w:r>
      <w:r>
        <w:t xml:space="preserve">pod rozstrzygnięcie </w:t>
      </w:r>
      <w:r>
        <w:t>sądu powszechnego</w:t>
      </w:r>
      <w:r>
        <w:t>, właściwego miejscowo ze względu na siedzibę Organizatora.</w:t>
      </w:r>
    </w:p>
    <w:p w14:paraId="4ACF316A" w14:textId="77777777" w:rsidR="00970149" w:rsidRDefault="00970149" w:rsidP="00970149">
      <w:pPr>
        <w:jc w:val="both"/>
      </w:pPr>
    </w:p>
    <w:p w14:paraId="09A790D8" w14:textId="77777777" w:rsidR="00970149" w:rsidRDefault="00970149" w:rsidP="00970149">
      <w:pPr>
        <w:jc w:val="both"/>
        <w:rPr>
          <w:b/>
        </w:rPr>
      </w:pPr>
      <w:r w:rsidRPr="008A106E">
        <w:rPr>
          <w:b/>
        </w:rPr>
        <w:t xml:space="preserve">V. PRZETWARZANIE DANYCH OSOBOWCH </w:t>
      </w:r>
    </w:p>
    <w:p w14:paraId="7C6C6011" w14:textId="77777777" w:rsidR="00970149" w:rsidRDefault="00970149" w:rsidP="00970149">
      <w:pPr>
        <w:jc w:val="both"/>
      </w:pPr>
      <w:r>
        <w:t>1. Podanie danych osobowych przez Uczestników konkursu jak również Partnerów biznesowych Organizatora jest dobrowolne, ale niezbędne dla wzięcia udziału w Konkursie. Poprzez przystąpienie do niniejszego Konkursu, Uczestnik wyraża zgodę na przetwarzanie jego danych osobowych w zakresie wskazanym w niniejszym Regulaminie.</w:t>
      </w:r>
    </w:p>
    <w:p w14:paraId="64AE75D1" w14:textId="77777777" w:rsidR="00970149" w:rsidRPr="008A106E" w:rsidRDefault="00970149" w:rsidP="00970149">
      <w:pPr>
        <w:jc w:val="both"/>
      </w:pPr>
      <w:r>
        <w:t>2. Zasady przetwarzania danych osobowych zawarte są w stanowiącej załącznik do niniejszego Regulaminu – Klauzuli informacyjnej RODO.</w:t>
      </w:r>
    </w:p>
    <w:p w14:paraId="13EAC6B1" w14:textId="77777777" w:rsidR="00970149" w:rsidRDefault="00970149" w:rsidP="00970149">
      <w:pPr>
        <w:jc w:val="both"/>
      </w:pPr>
    </w:p>
    <w:p w14:paraId="30D54021" w14:textId="77777777" w:rsidR="00970149" w:rsidRPr="0013201E" w:rsidRDefault="00970149" w:rsidP="00970149">
      <w:pPr>
        <w:jc w:val="both"/>
        <w:rPr>
          <w:b/>
        </w:rPr>
      </w:pPr>
      <w:r>
        <w:rPr>
          <w:b/>
        </w:rPr>
        <w:t xml:space="preserve">V. </w:t>
      </w:r>
      <w:r w:rsidRPr="0013201E">
        <w:rPr>
          <w:b/>
        </w:rPr>
        <w:t>POSTANOWIENIA KOŃCOWE</w:t>
      </w:r>
    </w:p>
    <w:p w14:paraId="000A04F0" w14:textId="77777777" w:rsidR="00970149" w:rsidRDefault="00970149" w:rsidP="00970149">
      <w:pPr>
        <w:jc w:val="both"/>
      </w:pPr>
      <w:r>
        <w:t>1. Treść niniejszego Regulaminu zostanie udostępniona wszystkim potencjalnym Uczestnikom w siedzibie Partnera biznesowego Organizatora, jak również na żądanie bezpośrednio u Organizatora za pośrednictwem wskazanych przez Uczestnika konkursu kanałów komunikacji.</w:t>
      </w:r>
    </w:p>
    <w:p w14:paraId="1B6C2197" w14:textId="2F9C06B3" w:rsidR="00970149" w:rsidRDefault="00970149" w:rsidP="00970149">
      <w:pPr>
        <w:jc w:val="both"/>
      </w:pPr>
      <w:r>
        <w:t>2. Z</w:t>
      </w:r>
      <w:r>
        <w:t>asady Konkursu „Govena – każdy dzień lepszy</w:t>
      </w:r>
      <w:r>
        <w:t>” określa niniejszy Regulamin oraz bezwzględnie obowiązujące przepisy prawa. Wszelkie materiały promocyjno – reklamowe, mają wyłącznie charakter informacyjny.</w:t>
      </w:r>
    </w:p>
    <w:p w14:paraId="1E514C64" w14:textId="77777777" w:rsidR="00970149" w:rsidRDefault="00970149" w:rsidP="00970149">
      <w:pPr>
        <w:jc w:val="both"/>
      </w:pPr>
      <w:r>
        <w:t>3. Organizator zastrzega sobie prawo do zmiany niniejszego Regulaminu bez podania przyczyny, jeżeli nie wpłynie to na pogorszenie warunków udziału w Konkursie. Zmieniony Regulamin zostanie niezwłocznie udostępniony w siedzibie Partnera biznesowego, w ten sam sposób w jaki udostępniony został Regulamin przed dokonaniem zmian.</w:t>
      </w:r>
    </w:p>
    <w:p w14:paraId="2FEC51B9" w14:textId="77777777" w:rsidR="00970149" w:rsidRDefault="00970149" w:rsidP="00970149">
      <w:pPr>
        <w:jc w:val="both"/>
      </w:pPr>
    </w:p>
    <w:p w14:paraId="1808054B" w14:textId="77777777" w:rsidR="00970149" w:rsidRDefault="00970149" w:rsidP="00970149">
      <w:pPr>
        <w:jc w:val="both"/>
      </w:pPr>
    </w:p>
    <w:p w14:paraId="3BBC5C09" w14:textId="77777777" w:rsidR="00BB2361" w:rsidRDefault="00BB2361" w:rsidP="001E5A89">
      <w:pPr>
        <w:jc w:val="both"/>
      </w:pPr>
    </w:p>
    <w:sectPr w:rsidR="00BB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D58C2" w14:textId="77777777" w:rsidR="006103A4" w:rsidRDefault="006103A4" w:rsidP="00E873B2">
      <w:pPr>
        <w:spacing w:after="0" w:line="240" w:lineRule="auto"/>
      </w:pPr>
      <w:r>
        <w:separator/>
      </w:r>
    </w:p>
  </w:endnote>
  <w:endnote w:type="continuationSeparator" w:id="0">
    <w:p w14:paraId="40575110" w14:textId="77777777" w:rsidR="006103A4" w:rsidRDefault="006103A4" w:rsidP="00E8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314DC" w14:textId="77777777" w:rsidR="006103A4" w:rsidRDefault="006103A4" w:rsidP="00E873B2">
      <w:pPr>
        <w:spacing w:after="0" w:line="240" w:lineRule="auto"/>
      </w:pPr>
      <w:r>
        <w:separator/>
      </w:r>
    </w:p>
  </w:footnote>
  <w:footnote w:type="continuationSeparator" w:id="0">
    <w:p w14:paraId="1D2FB1C7" w14:textId="77777777" w:rsidR="006103A4" w:rsidRDefault="006103A4" w:rsidP="00E8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26A23"/>
    <w:multiLevelType w:val="hybridMultilevel"/>
    <w:tmpl w:val="074A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2"/>
    <w:rsid w:val="00067F9E"/>
    <w:rsid w:val="000E4E92"/>
    <w:rsid w:val="000F3CC8"/>
    <w:rsid w:val="00101B9D"/>
    <w:rsid w:val="001025EC"/>
    <w:rsid w:val="00102DFE"/>
    <w:rsid w:val="00115E2C"/>
    <w:rsid w:val="0012452F"/>
    <w:rsid w:val="00131D52"/>
    <w:rsid w:val="0013201E"/>
    <w:rsid w:val="001411E7"/>
    <w:rsid w:val="00141458"/>
    <w:rsid w:val="00153190"/>
    <w:rsid w:val="001A1395"/>
    <w:rsid w:val="001B26FB"/>
    <w:rsid w:val="001E5A89"/>
    <w:rsid w:val="00241BAF"/>
    <w:rsid w:val="002C7A90"/>
    <w:rsid w:val="002E5128"/>
    <w:rsid w:val="0038132B"/>
    <w:rsid w:val="003B2D73"/>
    <w:rsid w:val="003C75ED"/>
    <w:rsid w:val="003E549C"/>
    <w:rsid w:val="003F6E7E"/>
    <w:rsid w:val="004016D7"/>
    <w:rsid w:val="004321F2"/>
    <w:rsid w:val="00460444"/>
    <w:rsid w:val="00471191"/>
    <w:rsid w:val="00481285"/>
    <w:rsid w:val="004B2791"/>
    <w:rsid w:val="004C3C86"/>
    <w:rsid w:val="004E65A3"/>
    <w:rsid w:val="004F7268"/>
    <w:rsid w:val="00504291"/>
    <w:rsid w:val="005C174D"/>
    <w:rsid w:val="005D498B"/>
    <w:rsid w:val="005F3134"/>
    <w:rsid w:val="006103A4"/>
    <w:rsid w:val="006A6684"/>
    <w:rsid w:val="006B6DE3"/>
    <w:rsid w:val="006F620D"/>
    <w:rsid w:val="00717F34"/>
    <w:rsid w:val="00795FB1"/>
    <w:rsid w:val="007A1B5D"/>
    <w:rsid w:val="007F5D7C"/>
    <w:rsid w:val="00825695"/>
    <w:rsid w:val="008A106E"/>
    <w:rsid w:val="008F55BF"/>
    <w:rsid w:val="00903983"/>
    <w:rsid w:val="00905D4E"/>
    <w:rsid w:val="00970149"/>
    <w:rsid w:val="00971D88"/>
    <w:rsid w:val="009E4175"/>
    <w:rsid w:val="00A357F1"/>
    <w:rsid w:val="00A501B2"/>
    <w:rsid w:val="00AB1B16"/>
    <w:rsid w:val="00AD5420"/>
    <w:rsid w:val="00B1022B"/>
    <w:rsid w:val="00BB2361"/>
    <w:rsid w:val="00BB636A"/>
    <w:rsid w:val="00BD1511"/>
    <w:rsid w:val="00BE7595"/>
    <w:rsid w:val="00C475F1"/>
    <w:rsid w:val="00C6650B"/>
    <w:rsid w:val="00C90CDD"/>
    <w:rsid w:val="00CD301D"/>
    <w:rsid w:val="00CF1B0F"/>
    <w:rsid w:val="00D01F27"/>
    <w:rsid w:val="00D26E9B"/>
    <w:rsid w:val="00D34F5C"/>
    <w:rsid w:val="00D63301"/>
    <w:rsid w:val="00DC123F"/>
    <w:rsid w:val="00DD0063"/>
    <w:rsid w:val="00E20175"/>
    <w:rsid w:val="00E24671"/>
    <w:rsid w:val="00E33EF0"/>
    <w:rsid w:val="00E4516A"/>
    <w:rsid w:val="00E873B2"/>
    <w:rsid w:val="00EB2630"/>
    <w:rsid w:val="00EC22A4"/>
    <w:rsid w:val="00F143BB"/>
    <w:rsid w:val="00F150E3"/>
    <w:rsid w:val="00F22628"/>
    <w:rsid w:val="00F253AD"/>
    <w:rsid w:val="00F6165A"/>
    <w:rsid w:val="00F657CA"/>
    <w:rsid w:val="00F7662B"/>
    <w:rsid w:val="00F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3238"/>
  <w15:chartTrackingRefBased/>
  <w15:docId w15:val="{35FC7B9E-9F36-4076-816B-B8DE0FFA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7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ena@gove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Harasimowicz</dc:creator>
  <cp:keywords/>
  <dc:description/>
  <cp:lastModifiedBy>J Harasimowicz</cp:lastModifiedBy>
  <cp:revision>2</cp:revision>
  <dcterms:created xsi:type="dcterms:W3CDTF">2020-10-12T13:00:00Z</dcterms:created>
  <dcterms:modified xsi:type="dcterms:W3CDTF">2020-10-12T13:00:00Z</dcterms:modified>
</cp:coreProperties>
</file>